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4" w:rsidRPr="00174297" w:rsidRDefault="004541BF" w:rsidP="00194A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297">
        <w:rPr>
          <w:rFonts w:ascii="Arial" w:hAnsi="Arial" w:cs="Arial"/>
          <w:b/>
          <w:sz w:val="24"/>
          <w:szCs w:val="24"/>
        </w:rPr>
        <w:t>MARPL</w:t>
      </w:r>
      <w:r w:rsidR="00E75D95" w:rsidRPr="00174297">
        <w:rPr>
          <w:rFonts w:ascii="Arial" w:hAnsi="Arial" w:cs="Arial"/>
          <w:b/>
          <w:sz w:val="24"/>
          <w:szCs w:val="24"/>
        </w:rPr>
        <w:t>E COTTAGE SURGERY</w:t>
      </w:r>
    </w:p>
    <w:p w:rsidR="00E75D95" w:rsidRPr="00174297" w:rsidRDefault="009A4AD2" w:rsidP="00194A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</w:t>
      </w:r>
      <w:r w:rsidR="00E75D95" w:rsidRPr="00174297">
        <w:rPr>
          <w:rFonts w:ascii="Arial" w:hAnsi="Arial" w:cs="Arial"/>
          <w:b/>
          <w:sz w:val="24"/>
          <w:szCs w:val="24"/>
        </w:rPr>
        <w:t xml:space="preserve"> FORUM</w:t>
      </w:r>
    </w:p>
    <w:p w:rsidR="00194AF4" w:rsidRPr="00174297" w:rsidRDefault="00194AF4" w:rsidP="00194A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4297" w:rsidRPr="00FE722E" w:rsidRDefault="00FE722E" w:rsidP="00FE722E">
      <w:pPr>
        <w:rPr>
          <w:rFonts w:ascii="Arial" w:hAnsi="Arial" w:cs="Arial"/>
          <w:b/>
          <w:sz w:val="24"/>
          <w:szCs w:val="24"/>
        </w:rPr>
      </w:pPr>
      <w:r w:rsidRPr="00FE722E">
        <w:rPr>
          <w:rFonts w:ascii="Arial" w:hAnsi="Arial" w:cs="Arial"/>
          <w:b/>
          <w:sz w:val="24"/>
          <w:szCs w:val="24"/>
        </w:rPr>
        <w:t xml:space="preserve">               </w:t>
      </w:r>
      <w:r w:rsidR="00174297" w:rsidRPr="00FE722E">
        <w:rPr>
          <w:rFonts w:ascii="Arial" w:hAnsi="Arial" w:cs="Arial"/>
          <w:b/>
          <w:sz w:val="24"/>
          <w:szCs w:val="24"/>
        </w:rPr>
        <w:t>18:15 on Wed 13 June 2018</w:t>
      </w:r>
      <w:r w:rsidRPr="00FE722E">
        <w:rPr>
          <w:rFonts w:ascii="Arial" w:hAnsi="Arial" w:cs="Arial"/>
          <w:b/>
          <w:sz w:val="24"/>
          <w:szCs w:val="24"/>
        </w:rPr>
        <w:t xml:space="preserve"> at </w:t>
      </w:r>
      <w:r w:rsidR="00174297" w:rsidRPr="00FE722E">
        <w:rPr>
          <w:rFonts w:ascii="Arial" w:hAnsi="Arial" w:cs="Arial"/>
          <w:b/>
          <w:sz w:val="24"/>
          <w:szCs w:val="24"/>
        </w:rPr>
        <w:t>MARPLE METHODIST CHURCH</w:t>
      </w:r>
    </w:p>
    <w:p w:rsidR="00FD7512" w:rsidRPr="00FD7512" w:rsidRDefault="00174297" w:rsidP="00FD751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D7512">
        <w:rPr>
          <w:rFonts w:ascii="Arial" w:hAnsi="Arial" w:cs="Arial"/>
          <w:b/>
          <w:sz w:val="24"/>
          <w:szCs w:val="24"/>
        </w:rPr>
        <w:t>THOSE PRESENT:</w:t>
      </w:r>
      <w:r w:rsidRPr="00FD7512">
        <w:rPr>
          <w:rFonts w:ascii="Arial" w:hAnsi="Arial" w:cs="Arial"/>
          <w:sz w:val="24"/>
          <w:szCs w:val="24"/>
        </w:rPr>
        <w:t xml:space="preserve"> MH, JT, MR, JG, JB, YK, WF, JG, MP, BH, WJH</w:t>
      </w:r>
    </w:p>
    <w:p w:rsidR="00FD7512" w:rsidRDefault="00174297" w:rsidP="00FD7512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FD7512">
        <w:rPr>
          <w:b/>
          <w:sz w:val="28"/>
          <w:szCs w:val="28"/>
        </w:rPr>
        <w:t>APOLOGIES:</w:t>
      </w:r>
      <w:r w:rsidRPr="00FD7512">
        <w:rPr>
          <w:sz w:val="28"/>
          <w:szCs w:val="28"/>
        </w:rPr>
        <w:t xml:space="preserve"> SO, SJ, RG, KL</w:t>
      </w:r>
    </w:p>
    <w:p w:rsidR="00FD7512" w:rsidRPr="00FD7512" w:rsidRDefault="00FD7512" w:rsidP="00FD7512">
      <w:pPr>
        <w:pStyle w:val="NoSpacing"/>
        <w:ind w:left="720"/>
        <w:rPr>
          <w:sz w:val="28"/>
          <w:szCs w:val="28"/>
        </w:rPr>
      </w:pPr>
    </w:p>
    <w:p w:rsidR="00FD7512" w:rsidRPr="00FD7512" w:rsidRDefault="00174297" w:rsidP="00FD7512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FD7512">
        <w:rPr>
          <w:b/>
          <w:sz w:val="28"/>
          <w:szCs w:val="28"/>
        </w:rPr>
        <w:t>MINUTES OF LAST MEETING AND MATTERS ARISING</w:t>
      </w:r>
    </w:p>
    <w:p w:rsidR="00FD7512" w:rsidRDefault="00FD7512" w:rsidP="00FD751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4297" w:rsidRDefault="00174297" w:rsidP="0017429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 xml:space="preserve">Minutes had been </w:t>
      </w:r>
      <w:r w:rsidR="00DF71EA">
        <w:rPr>
          <w:rFonts w:ascii="Arial" w:hAnsi="Arial" w:cs="Arial"/>
          <w:sz w:val="24"/>
          <w:szCs w:val="24"/>
        </w:rPr>
        <w:t>distributed and were on the web</w:t>
      </w:r>
      <w:r w:rsidRPr="00174297">
        <w:rPr>
          <w:rFonts w:ascii="Arial" w:hAnsi="Arial" w:cs="Arial"/>
          <w:sz w:val="24"/>
          <w:szCs w:val="24"/>
        </w:rPr>
        <w:t>site along with the report on the Stockport Together meeting.</w:t>
      </w:r>
    </w:p>
    <w:p w:rsidR="009E6FE5" w:rsidRDefault="009E6FE5" w:rsidP="009E6FE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4297" w:rsidRPr="009E6FE5" w:rsidRDefault="00174297" w:rsidP="009E6F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6FE5">
        <w:rPr>
          <w:rFonts w:ascii="Arial" w:hAnsi="Arial" w:cs="Arial"/>
          <w:sz w:val="24"/>
          <w:szCs w:val="24"/>
        </w:rPr>
        <w:t>Patient presentations</w:t>
      </w:r>
    </w:p>
    <w:p w:rsidR="00174297" w:rsidRPr="00FE722E" w:rsidRDefault="00174297" w:rsidP="009E6FE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22E">
        <w:rPr>
          <w:rFonts w:ascii="Arial" w:hAnsi="Arial" w:cs="Arial"/>
          <w:sz w:val="24"/>
          <w:szCs w:val="24"/>
        </w:rPr>
        <w:t>On Tuesday July 24 Dr Al-</w:t>
      </w:r>
      <w:proofErr w:type="spellStart"/>
      <w:r w:rsidRPr="00FE722E">
        <w:rPr>
          <w:rFonts w:ascii="Arial" w:hAnsi="Arial" w:cs="Arial"/>
          <w:sz w:val="24"/>
          <w:szCs w:val="24"/>
        </w:rPr>
        <w:t>Ausi</w:t>
      </w:r>
      <w:proofErr w:type="spellEnd"/>
      <w:r w:rsidRPr="00FE722E">
        <w:rPr>
          <w:rFonts w:ascii="Arial" w:hAnsi="Arial" w:cs="Arial"/>
          <w:sz w:val="24"/>
          <w:szCs w:val="24"/>
        </w:rPr>
        <w:t xml:space="preserve"> wil</w:t>
      </w:r>
      <w:r w:rsidR="00DF71EA">
        <w:rPr>
          <w:rFonts w:ascii="Arial" w:hAnsi="Arial" w:cs="Arial"/>
          <w:sz w:val="24"/>
          <w:szCs w:val="24"/>
        </w:rPr>
        <w:t>l give a talk on dementia at 18:</w:t>
      </w:r>
      <w:r w:rsidRPr="00FE722E">
        <w:rPr>
          <w:rFonts w:ascii="Arial" w:hAnsi="Arial" w:cs="Arial"/>
          <w:sz w:val="24"/>
          <w:szCs w:val="24"/>
        </w:rPr>
        <w:t>15 at the Methodist Church.</w:t>
      </w:r>
    </w:p>
    <w:p w:rsidR="00174297" w:rsidRPr="00FE722E" w:rsidRDefault="00174297" w:rsidP="009E6FE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22E">
        <w:rPr>
          <w:rFonts w:ascii="Arial" w:hAnsi="Arial" w:cs="Arial"/>
          <w:sz w:val="24"/>
          <w:szCs w:val="24"/>
        </w:rPr>
        <w:t>On Sep 26 there will be a talk on alcohol by a senior member of Stockport’s SMART team.</w:t>
      </w:r>
    </w:p>
    <w:p w:rsidR="00174297" w:rsidRDefault="00174297" w:rsidP="009E6FE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22E">
        <w:rPr>
          <w:rFonts w:ascii="Arial" w:hAnsi="Arial" w:cs="Arial"/>
          <w:sz w:val="24"/>
          <w:szCs w:val="24"/>
        </w:rPr>
        <w:t>Later in the year Dr Johnson will give a talk on childhood ailments.</w:t>
      </w:r>
    </w:p>
    <w:p w:rsidR="00FD7512" w:rsidRPr="00FE722E" w:rsidRDefault="00FD7512" w:rsidP="00FD7512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E722E" w:rsidRDefault="00174297" w:rsidP="00FE722E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FE722E">
        <w:rPr>
          <w:rFonts w:ascii="Arial" w:hAnsi="Arial" w:cs="Arial"/>
          <w:sz w:val="24"/>
          <w:szCs w:val="24"/>
        </w:rPr>
        <w:t>N</w:t>
      </w:r>
      <w:r w:rsidR="009E6FE5">
        <w:rPr>
          <w:rFonts w:ascii="Arial" w:hAnsi="Arial" w:cs="Arial"/>
          <w:sz w:val="24"/>
          <w:szCs w:val="24"/>
        </w:rPr>
        <w:t>.</w:t>
      </w:r>
      <w:r w:rsidRPr="00FE722E">
        <w:rPr>
          <w:rFonts w:ascii="Arial" w:hAnsi="Arial" w:cs="Arial"/>
          <w:sz w:val="24"/>
          <w:szCs w:val="24"/>
        </w:rPr>
        <w:t>B</w:t>
      </w:r>
      <w:r w:rsidR="009E6FE5">
        <w:rPr>
          <w:rFonts w:ascii="Arial" w:hAnsi="Arial" w:cs="Arial"/>
          <w:sz w:val="24"/>
          <w:szCs w:val="24"/>
        </w:rPr>
        <w:t>.</w:t>
      </w:r>
      <w:proofErr w:type="gramEnd"/>
      <w:r w:rsidR="009E6FE5">
        <w:rPr>
          <w:rFonts w:ascii="Arial" w:hAnsi="Arial" w:cs="Arial"/>
          <w:sz w:val="24"/>
          <w:szCs w:val="24"/>
        </w:rPr>
        <w:t xml:space="preserve">  </w:t>
      </w:r>
      <w:r w:rsidRPr="00FE722E">
        <w:rPr>
          <w:rFonts w:ascii="Arial" w:hAnsi="Arial" w:cs="Arial"/>
          <w:sz w:val="24"/>
          <w:szCs w:val="24"/>
        </w:rPr>
        <w:t xml:space="preserve">We had decided to invite members of the other local practices to our talks. MH wrote to High Lane, Marple Bridge, and Marple </w:t>
      </w:r>
      <w:r w:rsidR="00DF71EA">
        <w:rPr>
          <w:rFonts w:ascii="Arial" w:hAnsi="Arial" w:cs="Arial"/>
          <w:sz w:val="24"/>
          <w:szCs w:val="24"/>
        </w:rPr>
        <w:t>Practice (</w:t>
      </w:r>
      <w:r w:rsidRPr="00FE722E">
        <w:rPr>
          <w:rFonts w:ascii="Arial" w:hAnsi="Arial" w:cs="Arial"/>
          <w:sz w:val="24"/>
          <w:szCs w:val="24"/>
        </w:rPr>
        <w:t>most le</w:t>
      </w:r>
      <w:r w:rsidR="009E6FE5">
        <w:rPr>
          <w:rFonts w:ascii="Arial" w:hAnsi="Arial" w:cs="Arial"/>
          <w:sz w:val="24"/>
          <w:szCs w:val="24"/>
        </w:rPr>
        <w:t>tters were hand delivered</w:t>
      </w:r>
      <w:r w:rsidR="00DF71EA">
        <w:rPr>
          <w:rFonts w:ascii="Arial" w:hAnsi="Arial" w:cs="Arial"/>
          <w:sz w:val="24"/>
          <w:szCs w:val="24"/>
        </w:rPr>
        <w:t xml:space="preserve">). </w:t>
      </w:r>
      <w:r w:rsidRPr="00FE722E">
        <w:rPr>
          <w:rFonts w:ascii="Arial" w:hAnsi="Arial" w:cs="Arial"/>
          <w:sz w:val="24"/>
          <w:szCs w:val="24"/>
        </w:rPr>
        <w:t xml:space="preserve"> Marple Bridge thanked us but did not want to be involved and the oth</w:t>
      </w:r>
      <w:r w:rsidR="00FE722E">
        <w:rPr>
          <w:rFonts w:ascii="Arial" w:hAnsi="Arial" w:cs="Arial"/>
          <w:sz w:val="24"/>
          <w:szCs w:val="24"/>
        </w:rPr>
        <w:t>er practices have not responded</w:t>
      </w:r>
      <w:r w:rsidR="009E6FE5">
        <w:rPr>
          <w:rFonts w:ascii="Arial" w:hAnsi="Arial" w:cs="Arial"/>
          <w:sz w:val="24"/>
          <w:szCs w:val="24"/>
        </w:rPr>
        <w:t>.</w:t>
      </w:r>
    </w:p>
    <w:p w:rsidR="00174297" w:rsidRPr="00FE722E" w:rsidRDefault="00174297" w:rsidP="00FE722E">
      <w:pPr>
        <w:ind w:left="720"/>
        <w:rPr>
          <w:rFonts w:ascii="Arial" w:hAnsi="Arial" w:cs="Arial"/>
          <w:sz w:val="24"/>
          <w:szCs w:val="24"/>
        </w:rPr>
      </w:pPr>
      <w:r w:rsidRPr="00FE722E">
        <w:rPr>
          <w:rFonts w:ascii="Arial" w:hAnsi="Arial" w:cs="Arial"/>
          <w:sz w:val="24"/>
          <w:szCs w:val="24"/>
        </w:rPr>
        <w:t>The Chair of Hazel Grove Patient Forum will be delighted to attend. She was very helpful at the training for Walking for Health when MH and RG attended.</w:t>
      </w:r>
    </w:p>
    <w:p w:rsidR="00174297" w:rsidRDefault="00174297" w:rsidP="0017429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>MH explained that notices about a dementia meeting and a new walking venture had been put up. The walk was cancelled because of lack of support.</w:t>
      </w:r>
    </w:p>
    <w:p w:rsidR="00174297" w:rsidRPr="00174297" w:rsidRDefault="00174297" w:rsidP="00174297">
      <w:pPr>
        <w:pStyle w:val="ListParagraph"/>
        <w:rPr>
          <w:rFonts w:ascii="Arial" w:hAnsi="Arial" w:cs="Arial"/>
          <w:sz w:val="24"/>
          <w:szCs w:val="24"/>
        </w:rPr>
      </w:pPr>
    </w:p>
    <w:p w:rsidR="00FD7512" w:rsidRPr="00DF71EA" w:rsidRDefault="00174297" w:rsidP="00DF71E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174297">
        <w:rPr>
          <w:rFonts w:ascii="Arial" w:hAnsi="Arial" w:cs="Arial"/>
          <w:b/>
          <w:sz w:val="24"/>
          <w:szCs w:val="24"/>
        </w:rPr>
        <w:t>PATIENT FORUM GOALS</w:t>
      </w:r>
    </w:p>
    <w:p w:rsidR="00174297" w:rsidRDefault="00174297" w:rsidP="001742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>See above re talks and invitations to other practices.</w:t>
      </w:r>
    </w:p>
    <w:p w:rsidR="00FE722E" w:rsidRDefault="00FE722E" w:rsidP="00FE722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4297" w:rsidRDefault="00174297" w:rsidP="0017429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information screens</w:t>
      </w:r>
    </w:p>
    <w:p w:rsidR="00174297" w:rsidRDefault="00174297" w:rsidP="001742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 xml:space="preserve">Stockport CCG </w:t>
      </w:r>
      <w:proofErr w:type="gramStart"/>
      <w:r w:rsidRPr="00174297">
        <w:rPr>
          <w:rFonts w:ascii="Arial" w:hAnsi="Arial" w:cs="Arial"/>
          <w:sz w:val="24"/>
          <w:szCs w:val="24"/>
        </w:rPr>
        <w:t>are</w:t>
      </w:r>
      <w:proofErr w:type="gramEnd"/>
      <w:r w:rsidRPr="00174297">
        <w:rPr>
          <w:rFonts w:ascii="Arial" w:hAnsi="Arial" w:cs="Arial"/>
          <w:sz w:val="24"/>
          <w:szCs w:val="24"/>
        </w:rPr>
        <w:t xml:space="preserve"> trying to fund an increase in the use of screens in waiting rooms to assist with health promotion and to pass on information.</w:t>
      </w:r>
    </w:p>
    <w:p w:rsidR="00DF71EA" w:rsidRDefault="00DF71EA" w:rsidP="00DF71E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be glad of two</w:t>
      </w:r>
      <w:r w:rsidR="00174297" w:rsidRPr="00174297">
        <w:rPr>
          <w:rFonts w:ascii="Arial" w:hAnsi="Arial" w:cs="Arial"/>
          <w:sz w:val="24"/>
          <w:szCs w:val="24"/>
        </w:rPr>
        <w:t xml:space="preserve"> more screens and could then put up information about our meetings etc.</w:t>
      </w:r>
      <w:r>
        <w:rPr>
          <w:rFonts w:ascii="Arial" w:hAnsi="Arial" w:cs="Arial"/>
          <w:sz w:val="24"/>
          <w:szCs w:val="24"/>
        </w:rPr>
        <w:t xml:space="preserve"> </w:t>
      </w:r>
      <w:r w:rsidR="00174297" w:rsidRPr="00174297">
        <w:rPr>
          <w:rFonts w:ascii="Arial" w:hAnsi="Arial" w:cs="Arial"/>
          <w:sz w:val="24"/>
          <w:szCs w:val="24"/>
        </w:rPr>
        <w:t xml:space="preserve">Only people visiting the surgery would see these. </w:t>
      </w:r>
    </w:p>
    <w:p w:rsidR="00DF71EA" w:rsidRDefault="00DF71EA" w:rsidP="00DF71E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74297" w:rsidRDefault="00DF71EA" w:rsidP="00DF71E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discussed implications of </w:t>
      </w:r>
      <w:r w:rsidR="00174297" w:rsidRPr="00174297">
        <w:rPr>
          <w:rFonts w:ascii="Arial" w:hAnsi="Arial" w:cs="Arial"/>
          <w:sz w:val="24"/>
          <w:szCs w:val="24"/>
        </w:rPr>
        <w:t xml:space="preserve">using text messaging </w:t>
      </w:r>
      <w:r>
        <w:rPr>
          <w:rFonts w:ascii="Arial" w:hAnsi="Arial" w:cs="Arial"/>
          <w:sz w:val="24"/>
          <w:szCs w:val="24"/>
        </w:rPr>
        <w:t xml:space="preserve">for health promotion due </w:t>
      </w:r>
      <w:proofErr w:type="gramStart"/>
      <w:r>
        <w:rPr>
          <w:rFonts w:ascii="Arial" w:hAnsi="Arial" w:cs="Arial"/>
          <w:sz w:val="24"/>
          <w:szCs w:val="24"/>
        </w:rPr>
        <w:t>to  new</w:t>
      </w:r>
      <w:proofErr w:type="gramEnd"/>
      <w:r>
        <w:rPr>
          <w:rFonts w:ascii="Arial" w:hAnsi="Arial" w:cs="Arial"/>
          <w:sz w:val="24"/>
          <w:szCs w:val="24"/>
        </w:rPr>
        <w:t xml:space="preserve"> data protection laws</w:t>
      </w:r>
      <w:r w:rsidR="00174297" w:rsidRPr="00174297">
        <w:rPr>
          <w:rFonts w:ascii="Arial" w:hAnsi="Arial" w:cs="Arial"/>
          <w:sz w:val="24"/>
          <w:szCs w:val="24"/>
        </w:rPr>
        <w:t>. We will need to think hard about other me</w:t>
      </w:r>
      <w:r>
        <w:rPr>
          <w:rFonts w:ascii="Arial" w:hAnsi="Arial" w:cs="Arial"/>
          <w:sz w:val="24"/>
          <w:szCs w:val="24"/>
        </w:rPr>
        <w:t xml:space="preserve">ans of communication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posters, Facebook, T</w:t>
      </w:r>
      <w:r w:rsidR="00174297" w:rsidRPr="00174297">
        <w:rPr>
          <w:rFonts w:ascii="Arial" w:hAnsi="Arial" w:cs="Arial"/>
          <w:sz w:val="24"/>
          <w:szCs w:val="24"/>
        </w:rPr>
        <w:t>witter etc. Texts seemed to reach everyone.</w:t>
      </w:r>
      <w:r>
        <w:rPr>
          <w:rFonts w:ascii="Arial" w:hAnsi="Arial" w:cs="Arial"/>
          <w:sz w:val="24"/>
          <w:szCs w:val="24"/>
        </w:rPr>
        <w:t xml:space="preserve"> </w:t>
      </w:r>
      <w:r w:rsidR="00174297" w:rsidRPr="00174297">
        <w:rPr>
          <w:rFonts w:ascii="Arial" w:hAnsi="Arial" w:cs="Arial"/>
          <w:sz w:val="24"/>
          <w:szCs w:val="24"/>
        </w:rPr>
        <w:t>Any ideas will be welcome and this is an ongoing matter for</w:t>
      </w:r>
      <w:r w:rsidR="009A4AD2">
        <w:rPr>
          <w:rFonts w:ascii="Arial" w:hAnsi="Arial" w:cs="Arial"/>
          <w:sz w:val="24"/>
          <w:szCs w:val="24"/>
        </w:rPr>
        <w:t xml:space="preserve"> thought and investigation. See</w:t>
      </w:r>
      <w:r w:rsidR="00174297" w:rsidRPr="00174297">
        <w:rPr>
          <w:rFonts w:ascii="Arial" w:hAnsi="Arial" w:cs="Arial"/>
          <w:sz w:val="24"/>
          <w:szCs w:val="24"/>
        </w:rPr>
        <w:t xml:space="preserve"> below for possible places where posters could go.</w:t>
      </w:r>
    </w:p>
    <w:p w:rsidR="00DF71EA" w:rsidRDefault="00DF71EA" w:rsidP="001742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74297" w:rsidRDefault="00174297" w:rsidP="001742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>Action: MH to email James Brown for help and adv</w:t>
      </w:r>
      <w:r w:rsidR="009A4AD2">
        <w:rPr>
          <w:rFonts w:ascii="Arial" w:hAnsi="Arial" w:cs="Arial"/>
          <w:sz w:val="24"/>
          <w:szCs w:val="24"/>
        </w:rPr>
        <w:t>ice on</w:t>
      </w:r>
      <w:r w:rsidRPr="00174297">
        <w:rPr>
          <w:rFonts w:ascii="Arial" w:hAnsi="Arial" w:cs="Arial"/>
          <w:sz w:val="24"/>
          <w:szCs w:val="24"/>
        </w:rPr>
        <w:t xml:space="preserve"> screens, contacts with schools, council offices </w:t>
      </w:r>
      <w:proofErr w:type="spellStart"/>
      <w:r w:rsidRPr="00174297">
        <w:rPr>
          <w:rFonts w:ascii="Arial" w:hAnsi="Arial" w:cs="Arial"/>
          <w:sz w:val="24"/>
          <w:szCs w:val="24"/>
        </w:rPr>
        <w:t>etc</w:t>
      </w:r>
      <w:proofErr w:type="spellEnd"/>
      <w:r w:rsidRPr="00174297">
        <w:rPr>
          <w:rFonts w:ascii="Arial" w:hAnsi="Arial" w:cs="Arial"/>
          <w:sz w:val="24"/>
          <w:szCs w:val="24"/>
        </w:rPr>
        <w:t xml:space="preserve"> (done)</w:t>
      </w:r>
      <w:r w:rsidR="00DF71EA">
        <w:rPr>
          <w:rFonts w:ascii="Arial" w:hAnsi="Arial" w:cs="Arial"/>
          <w:sz w:val="24"/>
          <w:szCs w:val="24"/>
        </w:rPr>
        <w:t>, and GDPR rules.</w:t>
      </w:r>
    </w:p>
    <w:p w:rsidR="00174297" w:rsidRPr="00174297" w:rsidRDefault="00174297" w:rsidP="001742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74297" w:rsidRPr="00174297" w:rsidRDefault="00174297" w:rsidP="00FD751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174297">
        <w:rPr>
          <w:rFonts w:ascii="Arial" w:hAnsi="Arial" w:cs="Arial"/>
          <w:b/>
          <w:sz w:val="24"/>
          <w:szCs w:val="24"/>
        </w:rPr>
        <w:t>PRACTICE UPDATE</w:t>
      </w:r>
    </w:p>
    <w:p w:rsidR="00FD7512" w:rsidRDefault="00FD7512" w:rsidP="00FD751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174297" w:rsidRPr="00174297" w:rsidRDefault="00174297" w:rsidP="001742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174297">
        <w:rPr>
          <w:rFonts w:ascii="Arial" w:hAnsi="Arial" w:cs="Arial"/>
          <w:b/>
          <w:sz w:val="24"/>
          <w:szCs w:val="24"/>
        </w:rPr>
        <w:t>Weekend working</w:t>
      </w:r>
    </w:p>
    <w:p w:rsidR="00174297" w:rsidRPr="00DF71EA" w:rsidRDefault="00174297" w:rsidP="00DF71E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Weekend appointments are to be provided in Marple / </w:t>
      </w:r>
      <w:proofErr w:type="spellStart"/>
      <w:r>
        <w:rPr>
          <w:rFonts w:ascii="Arial" w:hAnsi="Arial" w:cs="Arial"/>
          <w:sz w:val="24"/>
          <w:szCs w:val="24"/>
        </w:rPr>
        <w:t>Werneth</w:t>
      </w:r>
      <w:proofErr w:type="spellEnd"/>
      <w:r>
        <w:rPr>
          <w:rFonts w:ascii="Arial" w:hAnsi="Arial" w:cs="Arial"/>
          <w:sz w:val="24"/>
          <w:szCs w:val="24"/>
        </w:rPr>
        <w:t xml:space="preserve"> as from 16</w:t>
      </w:r>
      <w:r w:rsidRPr="00174297">
        <w:rPr>
          <w:rFonts w:ascii="Arial" w:hAnsi="Arial" w:cs="Arial"/>
          <w:sz w:val="24"/>
          <w:szCs w:val="24"/>
          <w:vertAlign w:val="superscript"/>
        </w:rPr>
        <w:t>th</w:t>
      </w:r>
      <w:r w:rsidR="00FE722E">
        <w:rPr>
          <w:rFonts w:ascii="Arial" w:hAnsi="Arial" w:cs="Arial"/>
          <w:sz w:val="24"/>
          <w:szCs w:val="24"/>
        </w:rPr>
        <w:t xml:space="preserve"> June</w:t>
      </w:r>
      <w:r w:rsidR="00DF71EA">
        <w:rPr>
          <w:rFonts w:ascii="Arial" w:hAnsi="Arial" w:cs="Arial"/>
          <w:sz w:val="24"/>
          <w:szCs w:val="24"/>
        </w:rPr>
        <w:t xml:space="preserve"> 2018</w:t>
      </w:r>
      <w:r w:rsidR="00FE722E">
        <w:rPr>
          <w:rFonts w:ascii="Arial" w:hAnsi="Arial" w:cs="Arial"/>
          <w:sz w:val="24"/>
          <w:szCs w:val="24"/>
        </w:rPr>
        <w:t xml:space="preserve">.  </w:t>
      </w:r>
      <w:r w:rsidRPr="00FE722E">
        <w:rPr>
          <w:rFonts w:ascii="Arial" w:hAnsi="Arial" w:cs="Arial"/>
          <w:sz w:val="24"/>
          <w:szCs w:val="24"/>
        </w:rPr>
        <w:t xml:space="preserve">Marple Cottage Surgery will alternate each weekend with </w:t>
      </w:r>
      <w:proofErr w:type="spellStart"/>
      <w:r w:rsidRPr="00FE722E">
        <w:rPr>
          <w:rFonts w:ascii="Arial" w:hAnsi="Arial" w:cs="Arial"/>
          <w:sz w:val="24"/>
          <w:szCs w:val="24"/>
        </w:rPr>
        <w:t>Bredbury</w:t>
      </w:r>
      <w:proofErr w:type="spellEnd"/>
      <w:r w:rsidRPr="00FE722E">
        <w:rPr>
          <w:rFonts w:ascii="Arial" w:hAnsi="Arial" w:cs="Arial"/>
          <w:sz w:val="24"/>
          <w:szCs w:val="24"/>
        </w:rPr>
        <w:t xml:space="preserve"> Medical Centr</w:t>
      </w:r>
      <w:r w:rsidR="00FD7512">
        <w:rPr>
          <w:rFonts w:ascii="Arial" w:hAnsi="Arial" w:cs="Arial"/>
          <w:sz w:val="24"/>
          <w:szCs w:val="24"/>
        </w:rPr>
        <w:t>e to provide</w:t>
      </w:r>
      <w:r w:rsidR="00DF71EA">
        <w:rPr>
          <w:rFonts w:ascii="Arial" w:hAnsi="Arial" w:cs="Arial"/>
          <w:sz w:val="24"/>
          <w:szCs w:val="24"/>
        </w:rPr>
        <w:t xml:space="preserve"> pre-bookable appointments on Saturday and Sunday mornings.  We cannot see patients from other practices until the I</w:t>
      </w:r>
      <w:r w:rsidRPr="00FE722E">
        <w:rPr>
          <w:rFonts w:ascii="Arial" w:hAnsi="Arial" w:cs="Arial"/>
          <w:sz w:val="24"/>
          <w:szCs w:val="24"/>
        </w:rPr>
        <w:t>nformation Data Sharing agreement ha</w:t>
      </w:r>
      <w:r w:rsidR="00DF71EA">
        <w:rPr>
          <w:rFonts w:ascii="Arial" w:hAnsi="Arial" w:cs="Arial"/>
          <w:sz w:val="24"/>
          <w:szCs w:val="24"/>
        </w:rPr>
        <w:t xml:space="preserve">s been finalised by Viaduct/CCG, which we believe </w:t>
      </w:r>
      <w:r w:rsidRPr="00FE722E">
        <w:rPr>
          <w:rFonts w:ascii="Arial" w:hAnsi="Arial" w:cs="Arial"/>
          <w:sz w:val="24"/>
          <w:szCs w:val="24"/>
        </w:rPr>
        <w:t>will be signed off in 2-3 weeks.</w:t>
      </w:r>
      <w:r w:rsidR="00DF71EA">
        <w:rPr>
          <w:rFonts w:ascii="Arial" w:hAnsi="Arial" w:cs="Arial"/>
          <w:sz w:val="24"/>
          <w:szCs w:val="24"/>
        </w:rPr>
        <w:t xml:space="preserve"> </w:t>
      </w:r>
    </w:p>
    <w:p w:rsidR="00174297" w:rsidRPr="00FE722E" w:rsidRDefault="00174297" w:rsidP="0017429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E722E" w:rsidRDefault="00174297" w:rsidP="00FE722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E722E">
        <w:rPr>
          <w:rFonts w:ascii="Arial" w:hAnsi="Arial" w:cs="Arial"/>
          <w:b/>
          <w:sz w:val="24"/>
          <w:szCs w:val="24"/>
        </w:rPr>
        <w:t>Clinical Triage and home visiting service</w:t>
      </w:r>
    </w:p>
    <w:p w:rsidR="00174297" w:rsidRPr="00FE722E" w:rsidRDefault="00174297" w:rsidP="00FE722E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  <w:r w:rsidRPr="00FE722E">
        <w:rPr>
          <w:rFonts w:ascii="Arial" w:hAnsi="Arial" w:cs="Arial"/>
          <w:sz w:val="24"/>
          <w:szCs w:val="24"/>
        </w:rPr>
        <w:t xml:space="preserve">This service relates to </w:t>
      </w:r>
      <w:r w:rsidR="00FD7512">
        <w:rPr>
          <w:rFonts w:ascii="Arial" w:hAnsi="Arial" w:cs="Arial"/>
          <w:sz w:val="24"/>
          <w:szCs w:val="24"/>
        </w:rPr>
        <w:t xml:space="preserve">the </w:t>
      </w:r>
      <w:r w:rsidRPr="00FE722E">
        <w:rPr>
          <w:rFonts w:ascii="Arial" w:hAnsi="Arial" w:cs="Arial"/>
          <w:sz w:val="24"/>
          <w:szCs w:val="24"/>
        </w:rPr>
        <w:t>potential for GP practices to refer to a designated visit team when the practice cannot get to</w:t>
      </w:r>
      <w:r w:rsidR="00FD7512">
        <w:rPr>
          <w:rFonts w:ascii="Arial" w:hAnsi="Arial" w:cs="Arial"/>
          <w:sz w:val="24"/>
          <w:szCs w:val="24"/>
        </w:rPr>
        <w:t xml:space="preserve"> a</w:t>
      </w:r>
      <w:r w:rsidRPr="00FE722E">
        <w:rPr>
          <w:rFonts w:ascii="Arial" w:hAnsi="Arial" w:cs="Arial"/>
          <w:sz w:val="24"/>
          <w:szCs w:val="24"/>
        </w:rPr>
        <w:t xml:space="preserve"> patient quickly.</w:t>
      </w:r>
      <w:r w:rsidR="00FD7512">
        <w:rPr>
          <w:rFonts w:ascii="Arial" w:hAnsi="Arial" w:cs="Arial"/>
          <w:sz w:val="24"/>
          <w:szCs w:val="24"/>
        </w:rPr>
        <w:t xml:space="preserve"> </w:t>
      </w:r>
      <w:r w:rsidRPr="00FE722E">
        <w:rPr>
          <w:rFonts w:ascii="Arial" w:hAnsi="Arial" w:cs="Arial"/>
          <w:sz w:val="24"/>
          <w:szCs w:val="24"/>
        </w:rPr>
        <w:t>This has b</w:t>
      </w:r>
      <w:r w:rsidR="00DF71EA">
        <w:rPr>
          <w:rFonts w:ascii="Arial" w:hAnsi="Arial" w:cs="Arial"/>
          <w:sz w:val="24"/>
          <w:szCs w:val="24"/>
        </w:rPr>
        <w:t>een launched for a few practices</w:t>
      </w:r>
      <w:r w:rsidRPr="00FE722E">
        <w:rPr>
          <w:rFonts w:ascii="Arial" w:hAnsi="Arial" w:cs="Arial"/>
          <w:sz w:val="24"/>
          <w:szCs w:val="24"/>
        </w:rPr>
        <w:t xml:space="preserve"> to trial before releasing to all practices.</w:t>
      </w:r>
    </w:p>
    <w:p w:rsidR="00174297" w:rsidRDefault="00174297" w:rsidP="001742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4297" w:rsidRPr="00FE722E" w:rsidRDefault="00174297" w:rsidP="001742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E722E">
        <w:rPr>
          <w:rFonts w:ascii="Arial" w:hAnsi="Arial" w:cs="Arial"/>
          <w:b/>
          <w:sz w:val="24"/>
          <w:szCs w:val="24"/>
        </w:rPr>
        <w:t>Physiotherapy, Mental Health and Pharmacist</w:t>
      </w:r>
    </w:p>
    <w:p w:rsidR="00174297" w:rsidRDefault="00174297" w:rsidP="00FE722E">
      <w:pPr>
        <w:pStyle w:val="ListParagraph"/>
        <w:ind w:left="1080" w:hanging="371"/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>These GP practice based services are not yet available.</w:t>
      </w:r>
    </w:p>
    <w:p w:rsidR="00174297" w:rsidRDefault="00174297" w:rsidP="001742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4297" w:rsidRPr="00FE722E" w:rsidRDefault="00174297" w:rsidP="001742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E722E">
        <w:rPr>
          <w:rFonts w:ascii="Arial" w:hAnsi="Arial" w:cs="Arial"/>
          <w:b/>
          <w:sz w:val="24"/>
          <w:szCs w:val="24"/>
        </w:rPr>
        <w:t>Out of hours</w:t>
      </w:r>
    </w:p>
    <w:p w:rsidR="00174297" w:rsidRDefault="009A4AD2" w:rsidP="00FE722E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</w:t>
      </w:r>
      <w:r w:rsidR="00174297" w:rsidRPr="00174297">
        <w:rPr>
          <w:rFonts w:ascii="Arial" w:hAnsi="Arial" w:cs="Arial"/>
          <w:sz w:val="24"/>
          <w:szCs w:val="24"/>
        </w:rPr>
        <w:t xml:space="preserve"> the present system of calling 111 after hours in order to be referred</w:t>
      </w:r>
      <w:r w:rsidR="00FD751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FD7512">
        <w:rPr>
          <w:rFonts w:ascii="Arial" w:hAnsi="Arial" w:cs="Arial"/>
          <w:sz w:val="24"/>
          <w:szCs w:val="24"/>
        </w:rPr>
        <w:t>Mastercall</w:t>
      </w:r>
      <w:proofErr w:type="spellEnd"/>
      <w:r w:rsidR="00FD7512">
        <w:rPr>
          <w:rFonts w:ascii="Arial" w:hAnsi="Arial" w:cs="Arial"/>
          <w:sz w:val="24"/>
          <w:szCs w:val="24"/>
        </w:rPr>
        <w:t xml:space="preserve"> the local GP out-of-</w:t>
      </w:r>
      <w:r w:rsidR="00174297" w:rsidRPr="00174297">
        <w:rPr>
          <w:rFonts w:ascii="Arial" w:hAnsi="Arial" w:cs="Arial"/>
          <w:sz w:val="24"/>
          <w:szCs w:val="24"/>
        </w:rPr>
        <w:t>hours service.</w:t>
      </w:r>
    </w:p>
    <w:p w:rsidR="00174297" w:rsidRDefault="00174297" w:rsidP="001742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4297" w:rsidRPr="00FE722E" w:rsidRDefault="00174297" w:rsidP="001742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E722E">
        <w:rPr>
          <w:rFonts w:ascii="Arial" w:hAnsi="Arial" w:cs="Arial"/>
          <w:b/>
          <w:sz w:val="24"/>
          <w:szCs w:val="24"/>
        </w:rPr>
        <w:t>Health Promotion</w:t>
      </w:r>
    </w:p>
    <w:p w:rsidR="00174297" w:rsidRDefault="00174297" w:rsidP="00FE722E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 xml:space="preserve">The Health Promotion plan at Marple Cottage is to raise awareness of certain issues.  June has been dedicated to Dementia awareness and </w:t>
      </w:r>
      <w:r w:rsidR="00FD7512">
        <w:rPr>
          <w:rFonts w:ascii="Arial" w:hAnsi="Arial" w:cs="Arial"/>
          <w:sz w:val="24"/>
          <w:szCs w:val="24"/>
        </w:rPr>
        <w:t>to plans</w:t>
      </w:r>
      <w:r>
        <w:rPr>
          <w:rFonts w:ascii="Arial" w:hAnsi="Arial" w:cs="Arial"/>
          <w:sz w:val="24"/>
          <w:szCs w:val="24"/>
        </w:rPr>
        <w:t xml:space="preserve"> to focus on giving up smoking in July</w:t>
      </w:r>
      <w:r w:rsidR="00FD7512">
        <w:rPr>
          <w:rFonts w:ascii="Arial" w:hAnsi="Arial" w:cs="Arial"/>
          <w:sz w:val="24"/>
          <w:szCs w:val="24"/>
        </w:rPr>
        <w:t>.</w:t>
      </w:r>
    </w:p>
    <w:p w:rsidR="00174297" w:rsidRDefault="00174297" w:rsidP="001742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4297" w:rsidRPr="00FE722E" w:rsidRDefault="00174297" w:rsidP="001742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E722E">
        <w:rPr>
          <w:rFonts w:ascii="Arial" w:hAnsi="Arial" w:cs="Arial"/>
          <w:b/>
          <w:sz w:val="24"/>
          <w:szCs w:val="24"/>
        </w:rPr>
        <w:t>Patient Questionnaire</w:t>
      </w:r>
    </w:p>
    <w:p w:rsidR="00174297" w:rsidRPr="00174297" w:rsidRDefault="00174297" w:rsidP="00FE722E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174297">
        <w:rPr>
          <w:rFonts w:ascii="Arial" w:hAnsi="Arial" w:cs="Arial"/>
          <w:sz w:val="24"/>
          <w:szCs w:val="24"/>
        </w:rPr>
        <w:t>Patient Questionnaire results were very good and helpful</w:t>
      </w:r>
      <w:r w:rsidR="00FD7512">
        <w:rPr>
          <w:rFonts w:ascii="Arial" w:hAnsi="Arial" w:cs="Arial"/>
          <w:sz w:val="24"/>
          <w:szCs w:val="24"/>
        </w:rPr>
        <w:t>,</w:t>
      </w:r>
      <w:r w:rsidRPr="00174297">
        <w:rPr>
          <w:rFonts w:ascii="Arial" w:hAnsi="Arial" w:cs="Arial"/>
          <w:sz w:val="24"/>
          <w:szCs w:val="24"/>
        </w:rPr>
        <w:t xml:space="preserve"> and </w:t>
      </w:r>
      <w:r w:rsidR="00FD7512">
        <w:rPr>
          <w:rFonts w:ascii="Arial" w:hAnsi="Arial" w:cs="Arial"/>
          <w:sz w:val="24"/>
          <w:szCs w:val="24"/>
        </w:rPr>
        <w:t xml:space="preserve">are </w:t>
      </w:r>
      <w:r w:rsidRPr="00174297">
        <w:rPr>
          <w:rFonts w:ascii="Arial" w:hAnsi="Arial" w:cs="Arial"/>
          <w:sz w:val="24"/>
          <w:szCs w:val="24"/>
        </w:rPr>
        <w:t>summarised in Appendix A</w:t>
      </w:r>
      <w:r w:rsidR="00FD7512">
        <w:rPr>
          <w:rFonts w:ascii="Arial" w:hAnsi="Arial" w:cs="Arial"/>
          <w:sz w:val="24"/>
          <w:szCs w:val="24"/>
        </w:rPr>
        <w:t>.</w:t>
      </w:r>
      <w:r w:rsidRPr="00174297">
        <w:rPr>
          <w:rFonts w:ascii="Arial" w:hAnsi="Arial" w:cs="Arial"/>
          <w:sz w:val="24"/>
          <w:szCs w:val="24"/>
        </w:rPr>
        <w:t xml:space="preserve"> </w:t>
      </w:r>
    </w:p>
    <w:p w:rsidR="00FD7512" w:rsidRDefault="00FD7512" w:rsidP="00FD751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F71EA" w:rsidRDefault="00174297" w:rsidP="00DF71E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FD7512">
        <w:rPr>
          <w:rFonts w:ascii="Arial" w:hAnsi="Arial" w:cs="Arial"/>
          <w:b/>
          <w:sz w:val="24"/>
          <w:szCs w:val="24"/>
        </w:rPr>
        <w:t>AOB</w:t>
      </w:r>
    </w:p>
    <w:p w:rsidR="00FE722E" w:rsidRPr="00DF71EA" w:rsidRDefault="00174297" w:rsidP="00DF71EA">
      <w:pPr>
        <w:pStyle w:val="ListParagraph"/>
        <w:rPr>
          <w:rFonts w:ascii="Arial" w:hAnsi="Arial" w:cs="Arial"/>
          <w:b/>
          <w:sz w:val="24"/>
          <w:szCs w:val="24"/>
        </w:rPr>
      </w:pPr>
      <w:r w:rsidRPr="00DF71EA">
        <w:rPr>
          <w:rFonts w:ascii="Arial" w:hAnsi="Arial" w:cs="Arial"/>
          <w:sz w:val="24"/>
          <w:szCs w:val="24"/>
        </w:rPr>
        <w:t>We will meet on July 24 for the dementia talk and must publicize vigorously.</w:t>
      </w:r>
      <w:r w:rsidR="00FE722E" w:rsidRPr="00DF71EA">
        <w:rPr>
          <w:rFonts w:ascii="Arial" w:hAnsi="Arial" w:cs="Arial"/>
          <w:sz w:val="24"/>
          <w:szCs w:val="24"/>
        </w:rPr>
        <w:t xml:space="preserve">  </w:t>
      </w:r>
      <w:r w:rsidRPr="00DF71EA">
        <w:rPr>
          <w:rFonts w:ascii="Arial" w:hAnsi="Arial" w:cs="Arial"/>
          <w:sz w:val="24"/>
          <w:szCs w:val="24"/>
        </w:rPr>
        <w:t>Posters could be put up in the Library, Clinic, Senior Citizen Hall, Methodist churches, re</w:t>
      </w:r>
      <w:r w:rsidR="001A49B1" w:rsidRPr="00DF71EA">
        <w:rPr>
          <w:rFonts w:ascii="Arial" w:hAnsi="Arial" w:cs="Arial"/>
          <w:sz w:val="24"/>
          <w:szCs w:val="24"/>
        </w:rPr>
        <w:t>tirement flats, the Book Shop, p</w:t>
      </w:r>
      <w:r w:rsidRPr="00DF71EA">
        <w:rPr>
          <w:rFonts w:ascii="Arial" w:hAnsi="Arial" w:cs="Arial"/>
          <w:sz w:val="24"/>
          <w:szCs w:val="24"/>
        </w:rPr>
        <w:t>ost offices and other places. If anyone could volunteer to collect posters, when ready, from the surgery and put them in a few places the load would be spread. Do contact MH.</w:t>
      </w:r>
    </w:p>
    <w:p w:rsidR="00174297" w:rsidRPr="00174297" w:rsidRDefault="009A4AD2" w:rsidP="00861D2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  <w:r w:rsidR="00174297" w:rsidRPr="00FE722E">
        <w:rPr>
          <w:rFonts w:ascii="Arial" w:hAnsi="Arial" w:cs="Arial"/>
          <w:b/>
          <w:sz w:val="24"/>
          <w:szCs w:val="24"/>
        </w:rPr>
        <w:t xml:space="preserve">: </w:t>
      </w:r>
      <w:r w:rsidR="00174297" w:rsidRPr="00FE722E">
        <w:rPr>
          <w:rFonts w:ascii="Arial" w:hAnsi="Arial" w:cs="Arial"/>
          <w:sz w:val="24"/>
          <w:szCs w:val="24"/>
        </w:rPr>
        <w:t>August is a difficult month for meetings. I sug</w:t>
      </w:r>
      <w:r w:rsidR="00FE722E">
        <w:rPr>
          <w:rFonts w:ascii="Arial" w:hAnsi="Arial" w:cs="Arial"/>
          <w:sz w:val="24"/>
          <w:szCs w:val="24"/>
        </w:rPr>
        <w:t xml:space="preserve">gest we gather on </w:t>
      </w:r>
      <w:r w:rsidR="00861D22">
        <w:rPr>
          <w:rFonts w:ascii="Arial" w:hAnsi="Arial" w:cs="Arial"/>
          <w:sz w:val="24"/>
          <w:szCs w:val="24"/>
        </w:rPr>
        <w:t xml:space="preserve">19 </w:t>
      </w:r>
      <w:r w:rsidR="00FE722E">
        <w:rPr>
          <w:rFonts w:ascii="Arial" w:hAnsi="Arial" w:cs="Arial"/>
          <w:sz w:val="24"/>
          <w:szCs w:val="24"/>
        </w:rPr>
        <w:t>Sep</w:t>
      </w:r>
      <w:r w:rsidR="00861D22">
        <w:rPr>
          <w:rFonts w:ascii="Arial" w:hAnsi="Arial" w:cs="Arial"/>
          <w:sz w:val="24"/>
          <w:szCs w:val="24"/>
        </w:rPr>
        <w:t>tember</w:t>
      </w:r>
      <w:r w:rsidR="00FE722E">
        <w:rPr>
          <w:rFonts w:ascii="Arial" w:hAnsi="Arial" w:cs="Arial"/>
          <w:sz w:val="24"/>
          <w:szCs w:val="24"/>
        </w:rPr>
        <w:t xml:space="preserve">, </w:t>
      </w:r>
      <w:r w:rsidR="00174297" w:rsidRPr="00FE722E">
        <w:rPr>
          <w:rFonts w:ascii="Arial" w:hAnsi="Arial" w:cs="Arial"/>
          <w:sz w:val="24"/>
          <w:szCs w:val="24"/>
        </w:rPr>
        <w:t>the week before the alcohol talk to discuss arrangements for the autumn and winter.</w:t>
      </w:r>
    </w:p>
    <w:p w:rsidR="00174297" w:rsidRPr="00174297" w:rsidRDefault="00174297" w:rsidP="00174297">
      <w:pPr>
        <w:ind w:left="360"/>
        <w:rPr>
          <w:rFonts w:ascii="Arial" w:hAnsi="Arial" w:cs="Arial"/>
          <w:b/>
          <w:sz w:val="24"/>
          <w:szCs w:val="24"/>
        </w:rPr>
      </w:pPr>
      <w:r w:rsidRPr="00174297">
        <w:rPr>
          <w:rFonts w:ascii="Arial" w:hAnsi="Arial" w:cs="Arial"/>
          <w:b/>
          <w:sz w:val="24"/>
          <w:szCs w:val="24"/>
        </w:rPr>
        <w:lastRenderedPageBreak/>
        <w:t>Appendix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835"/>
      </w:tblGrid>
      <w:tr w:rsidR="00174297" w:rsidRPr="00174297" w:rsidTr="008A59E8">
        <w:tc>
          <w:tcPr>
            <w:tcW w:w="8897" w:type="dxa"/>
            <w:gridSpan w:val="2"/>
          </w:tcPr>
          <w:p w:rsidR="00174297" w:rsidRPr="00174297" w:rsidRDefault="00174297" w:rsidP="008A5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297">
              <w:rPr>
                <w:rFonts w:ascii="Arial" w:hAnsi="Arial" w:cs="Arial"/>
                <w:b/>
                <w:sz w:val="24"/>
                <w:szCs w:val="24"/>
              </w:rPr>
              <w:t>Patient questionnaire 2018 - Summary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Jan – Mar 2018    835 respondents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Last time you tried to see a Doctor fairly quickly, were you able to see a doctor in the next two working days the practice was open?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66.23% Yes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 xml:space="preserve">23.95% No 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9.58% Don’t know</w:t>
            </w:r>
          </w:p>
        </w:tc>
      </w:tr>
      <w:tr w:rsidR="00174297" w:rsidRPr="00174297" w:rsidTr="008A59E8">
        <w:trPr>
          <w:trHeight w:val="932"/>
        </w:trPr>
        <w:tc>
          <w:tcPr>
            <w:tcW w:w="6062" w:type="dxa"/>
          </w:tcPr>
          <w:p w:rsidR="00174297" w:rsidRPr="00174297" w:rsidRDefault="00174297" w:rsidP="008A59E8">
            <w:pPr>
              <w:pStyle w:val="Default"/>
              <w:rPr>
                <w:rFonts w:ascii="Arial" w:hAnsi="Arial" w:cs="Arial"/>
              </w:rPr>
            </w:pP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If you had to wait more than two working days, how long did you have to wait?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97.45%  did not answer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1.28%  3-4 days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1.28%   5+ days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How good was your Doctor today at being polite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97.84%  Very good or good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How good was your Doctor today at making you feel at ease?</w:t>
            </w:r>
          </w:p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96.17% Very good or good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How good was your Doctor today at listening to you?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94.61% Very good or good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How good was your Doctor today at assessing your medical condition?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93.66% Very good or good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How good was your Doctor today at explaining your condition and treatment?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91.13% Very good or good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How good was your Doctor today at providing or arranging treatment for you?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89.58% Very good or good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Please decide how strongly you agree or disagree with the following statement: This Doctor will keep information about me confidential?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 xml:space="preserve">95.77% 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 xml:space="preserve">Strongly Agree or Agree 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Please decide how strongly you agree or disagree with the following statement: This doctor is honest and trustworthy?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96.14%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Strongly Agree or Agree</w:t>
            </w: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Please decide how strongly you agree or disagree with the following statement: This doctor cares about my health and wellbeing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96.14%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Strongly Agree or Agree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97" w:rsidRPr="00174297" w:rsidTr="008A59E8">
        <w:tc>
          <w:tcPr>
            <w:tcW w:w="6062" w:type="dxa"/>
          </w:tcPr>
          <w:p w:rsidR="00174297" w:rsidRPr="00174297" w:rsidRDefault="00174297" w:rsidP="008A59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297">
              <w:rPr>
                <w:rFonts w:ascii="Arial" w:hAnsi="Arial" w:cs="Arial"/>
                <w:bCs/>
                <w:sz w:val="24"/>
                <w:szCs w:val="24"/>
              </w:rPr>
              <w:t>In general, how satisfied with the overall service you get at Marple Cottage Surgery?</w:t>
            </w:r>
          </w:p>
        </w:tc>
        <w:tc>
          <w:tcPr>
            <w:tcW w:w="2835" w:type="dxa"/>
          </w:tcPr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 xml:space="preserve">94.14% </w:t>
            </w:r>
          </w:p>
          <w:p w:rsidR="00174297" w:rsidRPr="00174297" w:rsidRDefault="00174297" w:rsidP="008A59E8">
            <w:pPr>
              <w:rPr>
                <w:rFonts w:ascii="Arial" w:hAnsi="Arial" w:cs="Arial"/>
                <w:sz w:val="24"/>
                <w:szCs w:val="24"/>
              </w:rPr>
            </w:pPr>
            <w:r w:rsidRPr="00174297">
              <w:rPr>
                <w:rFonts w:ascii="Arial" w:hAnsi="Arial" w:cs="Arial"/>
                <w:sz w:val="24"/>
                <w:szCs w:val="24"/>
              </w:rPr>
              <w:t>Very satisfied or satisfied</w:t>
            </w:r>
          </w:p>
        </w:tc>
      </w:tr>
    </w:tbl>
    <w:p w:rsidR="00174297" w:rsidRPr="00D40CBD" w:rsidRDefault="00174297" w:rsidP="00D40CBD">
      <w:pPr>
        <w:rPr>
          <w:rFonts w:ascii="Arial" w:hAnsi="Arial" w:cs="Arial"/>
          <w:sz w:val="24"/>
          <w:szCs w:val="24"/>
        </w:rPr>
      </w:pPr>
    </w:p>
    <w:p w:rsidR="00174297" w:rsidRPr="00D40CBD" w:rsidRDefault="00174297" w:rsidP="00D40CBD">
      <w:pPr>
        <w:rPr>
          <w:rFonts w:ascii="Arial" w:hAnsi="Arial" w:cs="Arial"/>
          <w:sz w:val="24"/>
          <w:szCs w:val="24"/>
        </w:rPr>
      </w:pPr>
    </w:p>
    <w:p w:rsidR="004541BF" w:rsidRPr="00174297" w:rsidRDefault="004541B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41BF" w:rsidRPr="00174297" w:rsidSect="000D7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CD"/>
    <w:multiLevelType w:val="hybridMultilevel"/>
    <w:tmpl w:val="E3525DF8"/>
    <w:lvl w:ilvl="0" w:tplc="13AE4A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D3013"/>
    <w:multiLevelType w:val="hybridMultilevel"/>
    <w:tmpl w:val="F2D0C4F4"/>
    <w:lvl w:ilvl="0" w:tplc="79E4B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D9D"/>
    <w:multiLevelType w:val="hybridMultilevel"/>
    <w:tmpl w:val="E2C2A91E"/>
    <w:lvl w:ilvl="0" w:tplc="42A299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D6921"/>
    <w:multiLevelType w:val="hybridMultilevel"/>
    <w:tmpl w:val="773E04AE"/>
    <w:lvl w:ilvl="0" w:tplc="FB327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41D9"/>
    <w:multiLevelType w:val="hybridMultilevel"/>
    <w:tmpl w:val="CF34774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AE3BC7"/>
    <w:multiLevelType w:val="hybridMultilevel"/>
    <w:tmpl w:val="DD20D8B8"/>
    <w:lvl w:ilvl="0" w:tplc="9C96CD4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9C2D07"/>
    <w:multiLevelType w:val="hybridMultilevel"/>
    <w:tmpl w:val="FFB43C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3D3F94"/>
    <w:multiLevelType w:val="hybridMultilevel"/>
    <w:tmpl w:val="AD5ADD54"/>
    <w:lvl w:ilvl="0" w:tplc="1234A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0AAD"/>
    <w:multiLevelType w:val="hybridMultilevel"/>
    <w:tmpl w:val="52A86F34"/>
    <w:lvl w:ilvl="0" w:tplc="CBE0E4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E2567"/>
    <w:multiLevelType w:val="hybridMultilevel"/>
    <w:tmpl w:val="5A1EA03A"/>
    <w:lvl w:ilvl="0" w:tplc="5A42F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26771"/>
    <w:multiLevelType w:val="hybridMultilevel"/>
    <w:tmpl w:val="10BA0554"/>
    <w:lvl w:ilvl="0" w:tplc="5A42F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6B6FB8"/>
    <w:multiLevelType w:val="hybridMultilevel"/>
    <w:tmpl w:val="27B6ED5C"/>
    <w:lvl w:ilvl="0" w:tplc="5A42F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E7AB8"/>
    <w:multiLevelType w:val="hybridMultilevel"/>
    <w:tmpl w:val="4E86D6C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5A6177"/>
    <w:multiLevelType w:val="multilevel"/>
    <w:tmpl w:val="B2AC0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D95"/>
    <w:rsid w:val="000C1883"/>
    <w:rsid w:val="000D7514"/>
    <w:rsid w:val="00174297"/>
    <w:rsid w:val="00194AF4"/>
    <w:rsid w:val="001A49B1"/>
    <w:rsid w:val="002E284E"/>
    <w:rsid w:val="003A6BC5"/>
    <w:rsid w:val="003D39BD"/>
    <w:rsid w:val="004541BF"/>
    <w:rsid w:val="005219AD"/>
    <w:rsid w:val="00581FAC"/>
    <w:rsid w:val="00586512"/>
    <w:rsid w:val="00675972"/>
    <w:rsid w:val="006C7E13"/>
    <w:rsid w:val="006E11DF"/>
    <w:rsid w:val="006F6D59"/>
    <w:rsid w:val="00724B66"/>
    <w:rsid w:val="00731D59"/>
    <w:rsid w:val="007B55F8"/>
    <w:rsid w:val="00824938"/>
    <w:rsid w:val="00861D22"/>
    <w:rsid w:val="008B4241"/>
    <w:rsid w:val="008D180A"/>
    <w:rsid w:val="009A4AD2"/>
    <w:rsid w:val="009B21A2"/>
    <w:rsid w:val="009E6FE5"/>
    <w:rsid w:val="00A85128"/>
    <w:rsid w:val="00AD7D83"/>
    <w:rsid w:val="00B77997"/>
    <w:rsid w:val="00BC68FB"/>
    <w:rsid w:val="00C07267"/>
    <w:rsid w:val="00C170DD"/>
    <w:rsid w:val="00CA0BAA"/>
    <w:rsid w:val="00D40CBD"/>
    <w:rsid w:val="00DE6CB0"/>
    <w:rsid w:val="00DF71EA"/>
    <w:rsid w:val="00E0228B"/>
    <w:rsid w:val="00E7589B"/>
    <w:rsid w:val="00E75D95"/>
    <w:rsid w:val="00FD7512"/>
    <w:rsid w:val="00FE722E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AD"/>
    <w:pPr>
      <w:ind w:left="720"/>
      <w:contextualSpacing/>
    </w:pPr>
  </w:style>
  <w:style w:type="table" w:styleId="TableGrid">
    <w:name w:val="Table Grid"/>
    <w:basedOn w:val="TableNormal"/>
    <w:uiPriority w:val="59"/>
    <w:rsid w:val="0017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E6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AD"/>
    <w:pPr>
      <w:ind w:left="720"/>
      <w:contextualSpacing/>
    </w:pPr>
  </w:style>
  <w:style w:type="table" w:styleId="TableGrid">
    <w:name w:val="Table Grid"/>
    <w:basedOn w:val="TableNormal"/>
    <w:uiPriority w:val="59"/>
    <w:rsid w:val="0017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Stockport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Johan Taylor</cp:lastModifiedBy>
  <cp:revision>2</cp:revision>
  <cp:lastPrinted>2018-07-17T09:22:00Z</cp:lastPrinted>
  <dcterms:created xsi:type="dcterms:W3CDTF">2018-07-20T08:35:00Z</dcterms:created>
  <dcterms:modified xsi:type="dcterms:W3CDTF">2018-07-20T08:35:00Z</dcterms:modified>
</cp:coreProperties>
</file>